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АДМИНИСТРАЦИЯ УСТЬ-ИШИНСКОГО СЕЛЬСОВЕТА</w:t>
      </w: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КРАСНОГОРСКОГО РАЙОНА АЛТАЙСКОГО КРАЯ</w:t>
      </w: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ПОСТАНОВЛЕНИЕ</w:t>
      </w:r>
    </w:p>
    <w:p w:rsidR="00B526CA" w:rsidRPr="00DD07E6" w:rsidRDefault="00B526CA" w:rsidP="00A36E58">
      <w:pPr>
        <w:pStyle w:val="a4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1</w:t>
      </w:r>
      <w:r w:rsidR="006F2F14" w:rsidRPr="00DD07E6">
        <w:rPr>
          <w:rFonts w:ascii="Arial" w:hAnsi="Arial" w:cs="Arial"/>
          <w:b/>
          <w:sz w:val="24"/>
          <w:szCs w:val="24"/>
        </w:rPr>
        <w:t>0.</w:t>
      </w:r>
      <w:r w:rsidRPr="00DD07E6">
        <w:rPr>
          <w:rFonts w:ascii="Arial" w:hAnsi="Arial" w:cs="Arial"/>
          <w:b/>
          <w:sz w:val="24"/>
          <w:szCs w:val="24"/>
        </w:rPr>
        <w:t>04.202</w:t>
      </w:r>
      <w:r w:rsidR="006F2F14" w:rsidRPr="00DD07E6">
        <w:rPr>
          <w:rFonts w:ascii="Arial" w:hAnsi="Arial" w:cs="Arial"/>
          <w:b/>
          <w:sz w:val="24"/>
          <w:szCs w:val="24"/>
        </w:rPr>
        <w:t>4</w:t>
      </w:r>
      <w:r w:rsidRPr="00DD07E6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                      № 1</w:t>
      </w:r>
      <w:r w:rsidR="006F2F14" w:rsidRPr="00DD07E6">
        <w:rPr>
          <w:rFonts w:ascii="Arial" w:hAnsi="Arial" w:cs="Arial"/>
          <w:b/>
          <w:sz w:val="24"/>
          <w:szCs w:val="24"/>
        </w:rPr>
        <w:t>8</w:t>
      </w: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с. Усть-Иша</w:t>
      </w: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right="6013" w:firstLine="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 порядке сбора и обмена информацией, оповещения в области защиты населения и территорий от чрезвычайных ситуаций природного и техногенного характера, создание группы оповещения населения ЧС.</w:t>
      </w:r>
    </w:p>
    <w:p w:rsidR="00B526CA" w:rsidRPr="00DD07E6" w:rsidRDefault="00B526CA" w:rsidP="00A36E58">
      <w:pPr>
        <w:pStyle w:val="a4"/>
        <w:spacing w:line="240" w:lineRule="auto"/>
        <w:ind w:right="6013" w:firstLine="0"/>
        <w:jc w:val="both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В соответствии с п. 8 ч. 1 ст. 14 Федерального закона № 131-ФЗ от 06.10.2003 «Об общих принципах организации местного самоуправления в Российской Федерации», а так же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Алтайского края, утвержденного Постановлением Администрацией Алтайского края от 21.05.2012 № 262.</w:t>
      </w:r>
    </w:p>
    <w:p w:rsidR="00B526CA" w:rsidRPr="00DD07E6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ПОСТАНОВЛЯЮ:</w:t>
      </w:r>
    </w:p>
    <w:p w:rsidR="00B526CA" w:rsidRPr="00DD07E6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Утвердить Положения о порядке сбора и обмена информацией в области защиты населения и территорий от чрезвычайных ситуаций природного и техногенного характера (приложение 1).</w:t>
      </w:r>
    </w:p>
    <w:p w:rsidR="00B526CA" w:rsidRPr="00DD07E6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Ответственного по вопросам ГО ЧС И ОПБ Кузнецову Т.Г. обеспечить: ведение официального статистического учета чрезвычайных ситуаций, возникших на территории МО Усть-Ишинский сельсовет Красногорского района Алтайского края; оповещение населения о ЧС, создание групп оповещения населения о ЧС;</w:t>
      </w:r>
    </w:p>
    <w:p w:rsidR="00B526CA" w:rsidRPr="00DD07E6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сбор, обработку и обобщение данных о состоянии защиты население и территорий от чрезвычайных ситуаций в целях определения направлений дальнейшего совершенствования системы их предупреждения и ликвидации;</w:t>
      </w:r>
    </w:p>
    <w:p w:rsidR="00B526CA" w:rsidRPr="00DD07E6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информирование главы сельсовета о наиболее серьезных: происшествиях и чрезвычайных ситуациях с немедленным докладом (по телефону) с последующим представлением подробных письменных сообщений.</w:t>
      </w:r>
    </w:p>
    <w:p w:rsidR="00B526CA" w:rsidRPr="00DD07E6" w:rsidRDefault="00B526CA" w:rsidP="00A36E58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Ответственному по вопросам ГО ЧС и ОПБ представлять в отдел ГО ЧС Администрации района информацию по защите населения и территорий от чрезвычайных ситуаций в соответствии с установленными критериями информации и Выпиской из табеля срочных донесений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526CA" w:rsidRPr="00DD07E6" w:rsidRDefault="00B526CA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Установить, что передача чрезвычайной информации об угрозе и фактах возникновения чрезвычайных: ситуаций осуществляется в первоочередном порядке, в том числе с использованием паролей срочности, по государственным, ведомственным и иным средствам, каналам связи.</w:t>
      </w:r>
    </w:p>
    <w:p w:rsidR="00B526CA" w:rsidRPr="00DD07E6" w:rsidRDefault="001B4325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Постановление от 14.04</w:t>
      </w:r>
      <w:r w:rsidR="00B526CA" w:rsidRPr="00DD07E6">
        <w:rPr>
          <w:rFonts w:ascii="Arial" w:hAnsi="Arial" w:cs="Arial"/>
          <w:sz w:val="24"/>
          <w:szCs w:val="24"/>
        </w:rPr>
        <w:t>.202</w:t>
      </w:r>
      <w:r w:rsidRPr="00DD07E6">
        <w:rPr>
          <w:rFonts w:ascii="Arial" w:hAnsi="Arial" w:cs="Arial"/>
          <w:sz w:val="24"/>
          <w:szCs w:val="24"/>
        </w:rPr>
        <w:t>3</w:t>
      </w:r>
      <w:r w:rsidR="00B526CA" w:rsidRPr="00DD07E6">
        <w:rPr>
          <w:rFonts w:ascii="Arial" w:hAnsi="Arial" w:cs="Arial"/>
          <w:sz w:val="24"/>
          <w:szCs w:val="24"/>
        </w:rPr>
        <w:t xml:space="preserve"> № 1</w:t>
      </w:r>
      <w:r w:rsidRPr="00DD07E6">
        <w:rPr>
          <w:rFonts w:ascii="Arial" w:hAnsi="Arial" w:cs="Arial"/>
          <w:sz w:val="24"/>
          <w:szCs w:val="24"/>
        </w:rPr>
        <w:t>5</w:t>
      </w:r>
      <w:r w:rsidR="00B526CA" w:rsidRPr="00DD07E6">
        <w:rPr>
          <w:rFonts w:ascii="Arial" w:hAnsi="Arial" w:cs="Arial"/>
          <w:sz w:val="24"/>
          <w:szCs w:val="24"/>
        </w:rPr>
        <w:t xml:space="preserve"> «О порядке сбора и обмена информацией в области защиты населения и территорий от чрезвычайных ситуаций природного и техногенного характера» отменить.</w:t>
      </w:r>
    </w:p>
    <w:p w:rsidR="001B4325" w:rsidRPr="00DD07E6" w:rsidRDefault="001B4325" w:rsidP="001B4325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B526CA" w:rsidRPr="00DD07E6" w:rsidRDefault="00B526CA" w:rsidP="00A36E58">
      <w:pPr>
        <w:pStyle w:val="a4"/>
        <w:numPr>
          <w:ilvl w:val="0"/>
          <w:numId w:val="1"/>
        </w:numPr>
        <w:tabs>
          <w:tab w:val="left" w:pos="1421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</w:p>
    <w:p w:rsidR="00B526CA" w:rsidRPr="00DD07E6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lastRenderedPageBreak/>
        <w:t>Глава сельсовета                                                                                                           И.А. Легчило</w:t>
      </w: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4325" w:rsidRPr="00DD07E6" w:rsidRDefault="001B4325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Приложение № 1 </w:t>
      </w:r>
    </w:p>
    <w:p w:rsidR="00B526CA" w:rsidRPr="00DD07E6" w:rsidRDefault="0081494D" w:rsidP="0081494D">
      <w:pPr>
        <w:pStyle w:val="a4"/>
        <w:spacing w:line="240" w:lineRule="auto"/>
        <w:ind w:left="5670" w:firstLine="0"/>
        <w:jc w:val="right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к постановлению </w:t>
      </w:r>
      <w:r w:rsidR="00B526CA" w:rsidRPr="00DD07E6">
        <w:rPr>
          <w:rFonts w:ascii="Arial" w:hAnsi="Arial" w:cs="Arial"/>
          <w:sz w:val="24"/>
          <w:szCs w:val="24"/>
        </w:rPr>
        <w:t xml:space="preserve">Администрации Усть-Ишинского сельсовета </w:t>
      </w:r>
    </w:p>
    <w:p w:rsidR="00B526CA" w:rsidRPr="00DD07E6" w:rsidRDefault="001B4325" w:rsidP="00A36E58">
      <w:pPr>
        <w:pStyle w:val="a4"/>
        <w:spacing w:line="240" w:lineRule="auto"/>
        <w:ind w:left="6697" w:firstLine="0"/>
        <w:jc w:val="right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от 10</w:t>
      </w:r>
      <w:r w:rsidR="00B526CA" w:rsidRPr="00DD07E6">
        <w:rPr>
          <w:rFonts w:ascii="Arial" w:hAnsi="Arial" w:cs="Arial"/>
          <w:sz w:val="24"/>
          <w:szCs w:val="24"/>
        </w:rPr>
        <w:t>.04.202</w:t>
      </w:r>
      <w:r w:rsidRPr="00DD07E6">
        <w:rPr>
          <w:rFonts w:ascii="Arial" w:hAnsi="Arial" w:cs="Arial"/>
          <w:sz w:val="24"/>
          <w:szCs w:val="24"/>
        </w:rPr>
        <w:t>4</w:t>
      </w:r>
      <w:r w:rsidR="00FA0264" w:rsidRPr="00DD07E6">
        <w:rPr>
          <w:rFonts w:ascii="Arial" w:hAnsi="Arial" w:cs="Arial"/>
          <w:sz w:val="24"/>
          <w:szCs w:val="24"/>
        </w:rPr>
        <w:t xml:space="preserve"> г</w:t>
      </w:r>
      <w:r w:rsidR="00B526CA" w:rsidRPr="00DD07E6">
        <w:rPr>
          <w:rFonts w:ascii="Arial" w:hAnsi="Arial" w:cs="Arial"/>
          <w:sz w:val="24"/>
          <w:szCs w:val="24"/>
        </w:rPr>
        <w:t>. № 1</w:t>
      </w:r>
      <w:r w:rsidR="00FA0264" w:rsidRPr="00DD07E6">
        <w:rPr>
          <w:rFonts w:ascii="Arial" w:hAnsi="Arial" w:cs="Arial"/>
          <w:sz w:val="24"/>
          <w:szCs w:val="24"/>
        </w:rPr>
        <w:t>8</w:t>
      </w:r>
    </w:p>
    <w:p w:rsidR="0081494D" w:rsidRPr="00DD07E6" w:rsidRDefault="0081494D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D07E6">
        <w:rPr>
          <w:rFonts w:ascii="Arial" w:hAnsi="Arial" w:cs="Arial"/>
          <w:b/>
          <w:sz w:val="24"/>
          <w:szCs w:val="24"/>
        </w:rPr>
        <w:t>ПОЛОЖЕНИЕ</w:t>
      </w: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D07E6">
        <w:rPr>
          <w:rFonts w:ascii="Arial" w:hAnsi="Arial" w:cs="Arial"/>
          <w:b/>
          <w:bCs/>
          <w:sz w:val="24"/>
          <w:szCs w:val="24"/>
        </w:rPr>
        <w:t>о порядке сбора и обмена информацией в области защиты населения и территорий от</w:t>
      </w:r>
      <w:r w:rsidR="00FA0264" w:rsidRPr="00DD0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07E6">
        <w:rPr>
          <w:rFonts w:ascii="Arial" w:hAnsi="Arial" w:cs="Arial"/>
          <w:b/>
          <w:bCs/>
          <w:sz w:val="24"/>
          <w:szCs w:val="24"/>
        </w:rPr>
        <w:t>чрезвычайных ситуаций прир</w:t>
      </w:r>
      <w:r w:rsidR="00FA0264" w:rsidRPr="00DD07E6">
        <w:rPr>
          <w:rFonts w:ascii="Arial" w:hAnsi="Arial" w:cs="Arial"/>
          <w:b/>
          <w:bCs/>
          <w:sz w:val="24"/>
          <w:szCs w:val="24"/>
        </w:rPr>
        <w:t>одного и техногенного характера</w:t>
      </w:r>
    </w:p>
    <w:p w:rsidR="00FA0264" w:rsidRPr="00DD07E6" w:rsidRDefault="00FA0264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Настоящее Положение определяет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МО Усть-Ишинский сельсовет Красногорского района Алтайского края.</w:t>
      </w:r>
    </w:p>
    <w:p w:rsidR="00B526CA" w:rsidRPr="00DD07E6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Сбор и обмен информацией осуществляется органами местного самоуправления, организациями и учреждениями в целях применения мер по предупреждению и ликвидации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B526CA" w:rsidRPr="00DD07E6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Организации представляют информацию в орган местного самоуправления, а </w:t>
      </w:r>
      <w:r w:rsidRPr="00DD07E6">
        <w:rPr>
          <w:rFonts w:ascii="Arial" w:hAnsi="Arial" w:cs="Arial"/>
          <w:sz w:val="24"/>
          <w:szCs w:val="24"/>
        </w:rPr>
        <w:lastRenderedPageBreak/>
        <w:t>также в орган управления исполнительной власти, к сфере деятельности которого относится организация.</w:t>
      </w:r>
    </w:p>
    <w:p w:rsidR="00B526CA" w:rsidRPr="00DD07E6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Органы местного самоуправления осуществляют сбор и обмен информацией через постоянно действующие органы управления, специально уполномоченные на решение задач в области защиты населения и территорий от чрезвычайных ситуаций (специально назначенные лица по делам гражданской обороны и чрезвычайным ситуациям на объектах экономики и в учреждениях) и представляют информацию в ГО ЧС района, ЕДДС района.</w:t>
      </w:r>
    </w:p>
    <w:p w:rsidR="00B526CA" w:rsidRPr="00DD07E6" w:rsidRDefault="00B526CA" w:rsidP="00A36E58">
      <w:pPr>
        <w:pStyle w:val="a4"/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Кроме того,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самоуправления.</w:t>
      </w:r>
    </w:p>
    <w:p w:rsidR="00B526CA" w:rsidRPr="00DD07E6" w:rsidRDefault="00B526CA" w:rsidP="00A36E58">
      <w:pPr>
        <w:pStyle w:val="a4"/>
        <w:numPr>
          <w:ilvl w:val="0"/>
          <w:numId w:val="2"/>
        </w:numPr>
        <w:tabs>
          <w:tab w:val="left" w:pos="1423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Информация включает в себя сведения о прогнозируемых и возникших авариях, происшествиях и чрезвычайных ситуациях природного и техногенного характера (далее - ЧС) и их последствиях, о радиационной, химической, медико-биологической, пожарной, взрывной и экологической безопасности на территории Алтайского края, а также о мероприятиях, проводимых органами местного самоуправления муниципальных образований Алтайского края, организациями независимо от организационно-правовых форм и форм собственности (далее «организации») по вопросам предупреждения и ликвидации аварий, происшествий и ЧС в сфере своей деятельности. В зависимости от назначения информация подразделяется на оперативную и текущую.</w:t>
      </w:r>
    </w:p>
    <w:p w:rsidR="00B526CA" w:rsidRPr="00DD07E6" w:rsidRDefault="00B526CA" w:rsidP="00A36E58">
      <w:pPr>
        <w:pStyle w:val="a4"/>
        <w:tabs>
          <w:tab w:val="left" w:pos="1423"/>
        </w:tabs>
        <w:spacing w:line="240" w:lineRule="auto"/>
        <w:ind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К оперативной относится информация, предназначенная для оповещения всех заинтересованных органов управления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в полномочия которых входит решение вопросов в области защиты населения края от 22.06.2004 № 289, в следующем порядке:</w:t>
      </w:r>
    </w:p>
    <w:p w:rsidR="00B526CA" w:rsidRPr="00DD07E6" w:rsidRDefault="00B526CA" w:rsidP="00A36E58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1423"/>
        </w:tabs>
        <w:spacing w:line="240" w:lineRule="auto"/>
        <w:ind w:left="0" w:firstLine="724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При передаче первичной информации: 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произошли авария, происшествие, ЧС, обязаны не позднее 10 минут с момента возникновения (установления факта возникновения) сообщить в соответствующие органы повседневного управления муниципального звена Алтайской территориальной подсистемы РСЧС; органы повседневного управления муниципальных звеньев Алтайской территориальной подсистемы РСЧС немедленно после их уведомления по телефону, факсимильной или телеграфной связи доводят первичную оперативную информацию в федеральное казенное учреждение «Центр управления в кризисных ситуациях Главного управления МЧС России по Алтайскому краю». 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ЧС. их характере, прогнозируемых масштабах (последствиях), о достаточности сил и средств для ликвидации. При передаче информации по телефону в обязательном порядке в течение 1 часа с момента уведомления представляется письменное подтверждение. Отсутствие каких- либо сведений не является основанием для задержки информации: обо всех авариях, производственных неполадках на химически и радиационно опасных объектах, связанных с выбросом (угрозой выброса) аварийно химически опасных веществ и радиоактивных веществ в атмосферу, информация сообщается немедленно независимо от масштабов и последствий аварий.</w:t>
      </w:r>
    </w:p>
    <w:p w:rsidR="00B526CA" w:rsidRPr="00DD07E6" w:rsidRDefault="00B526CA" w:rsidP="00BC54D3">
      <w:pPr>
        <w:pStyle w:val="a4"/>
        <w:numPr>
          <w:ilvl w:val="1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При передаче формализованной оперативной информации срочного характера: донесение по форме 1/ЧС (об угрозе (прогнозе) возникновения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донесение по форме 2/ЧС (о факте и основных параметрах ЧС) </w:t>
      </w:r>
      <w:r w:rsidRPr="00DD07E6">
        <w:rPr>
          <w:rFonts w:ascii="Arial" w:hAnsi="Arial" w:cs="Arial"/>
          <w:sz w:val="24"/>
          <w:szCs w:val="24"/>
        </w:rPr>
        <w:lastRenderedPageBreak/>
        <w:t>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в течение суток с момента возникновения ЧС через каждые 3 часа; донесения по формам 3/ЧС, 4/ЧС (о мерах по защите населения и территорий, о ведении аварийно- спасательных и других неотложных работ, о силах и 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в 6.30 час. и 18.30 час. по состоянию на 6.00 час. и 18.00 час. соответственно; донесение по форме 5/ЧС (итоговое донесение о ЧС) представляется не позднее 10 суток после завершения ликвидации ЧС.</w:t>
      </w:r>
    </w:p>
    <w:p w:rsidR="00B526CA" w:rsidRPr="00DD07E6" w:rsidRDefault="00B526CA" w:rsidP="00BC54D3">
      <w:pPr>
        <w:pStyle w:val="a4"/>
        <w:numPr>
          <w:ilvl w:val="1"/>
          <w:numId w:val="5"/>
        </w:numPr>
        <w:tabs>
          <w:tab w:val="clear" w:pos="360"/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Передача формализованной информации несрочного характера осуществляется при любых изменениях данных в типовых формах паспортов безопасности территории, но не реже 1 раза в месяц установленным порядком по организации сбора и обмена информацией.</w:t>
      </w:r>
    </w:p>
    <w:p w:rsidR="00BC54D3" w:rsidRPr="00DD07E6" w:rsidRDefault="00B526CA" w:rsidP="00BC54D3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Обмен оперативной информацией осуществляется по имеющимся каналам и средствам связи срочного характера по паролю «Бедствие» и категориям срочности «внеочередная телеграмма», обмен информацией несрочного характера - на общих основаниях</w:t>
      </w:r>
      <w:r w:rsidR="00BC54D3" w:rsidRPr="00DD07E6">
        <w:rPr>
          <w:rFonts w:ascii="Arial" w:hAnsi="Arial" w:cs="Arial"/>
          <w:sz w:val="24"/>
          <w:szCs w:val="24"/>
        </w:rPr>
        <w:t>.</w:t>
      </w:r>
    </w:p>
    <w:p w:rsidR="00B526CA" w:rsidRPr="00DD07E6" w:rsidRDefault="00B526CA" w:rsidP="00BC54D3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Информация о возникших чрезвычайных ситуациях представляется при ее соответствии установленным критериям информации о чрезвычайных ситуациях с учетом уровней ЕГСЧС.</w:t>
      </w:r>
    </w:p>
    <w:p w:rsidR="00A865B9" w:rsidRPr="00DD07E6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Решение о необходимости направления информации о чрезвычайных ситуациях, не предусмотренной действующими критериями, принимается источником информации с учетом ее значимости в конкретной обстановке.</w:t>
      </w:r>
    </w:p>
    <w:p w:rsidR="00A865B9" w:rsidRPr="00DD07E6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Состав информации, представляемой органами местного самоуправления в Главное Управление МЧС России по Алтайскому краю, должен наращиваться по мере получения дополнительных данных, в том числе по результатам проведения разведки, аварийно - спасательных и других неотложных работ.</w:t>
      </w:r>
    </w:p>
    <w:p w:rsidR="00B526CA" w:rsidRPr="00DD07E6" w:rsidRDefault="00B526CA" w:rsidP="00A865B9">
      <w:pPr>
        <w:pStyle w:val="a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Задержка в представлении экстренной информации об угрозе и фактах возникновения чрезвычайных ситуаций до полного уяснения обстановки не допускается.</w:t>
      </w:r>
    </w:p>
    <w:p w:rsidR="00B526CA" w:rsidRPr="00DD07E6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Экстренная информация об угрозе и фактах возникновения чрезвычайных ситуаций передается оперативно - дежурной службой, с использованием любых имеющихся в их распоряжении средств связи и установленных паролей </w:t>
      </w:r>
      <w:r w:rsidR="00A865B9" w:rsidRPr="00DD07E6">
        <w:rPr>
          <w:rFonts w:ascii="Arial" w:hAnsi="Arial" w:cs="Arial"/>
          <w:sz w:val="24"/>
          <w:szCs w:val="24"/>
        </w:rPr>
        <w:t>срочности пер</w:t>
      </w:r>
      <w:r w:rsidRPr="00DD07E6">
        <w:rPr>
          <w:rFonts w:ascii="Arial" w:hAnsi="Arial" w:cs="Arial"/>
          <w:sz w:val="24"/>
          <w:szCs w:val="24"/>
        </w:rPr>
        <w:t>едачи информации (по телефону «Бедствие», по телеграфу «Шторм»), Письменные подтверждения экстренной информации, а также срочные и текущие донесения передаются за подписью должностных лиц, которым в установленном порядке предоставлено право их подписи.</w:t>
      </w:r>
    </w:p>
    <w:p w:rsidR="00B526CA" w:rsidRPr="00DD07E6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Организации и учреждения федеральных органов исполнительной власти, расположенные на территории района, организующие контроль безопасности объектов народного хозяйства и территории, а также наблюдение и контроль за обстановкой в интересах предупреждения чрезвычайных ситуаций, немедленно доводят информацию о прогнозе и фактах возникновения чрезвычайных ситуаций до отдела администрации района по делам гражданской обороны и чрезвычайным ситуациям района независимо от принимаемых в пределах своей компетенции мер по их предотвращению.</w:t>
      </w:r>
    </w:p>
    <w:p w:rsidR="00A865B9" w:rsidRPr="00DD07E6" w:rsidRDefault="00B526CA" w:rsidP="00A865B9">
      <w:pPr>
        <w:pStyle w:val="a4"/>
        <w:numPr>
          <w:ilvl w:val="0"/>
          <w:numId w:val="5"/>
        </w:numPr>
        <w:tabs>
          <w:tab w:val="clear" w:pos="360"/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Официальный статистический учет чрезвычайных ситуаций, возникших на территории Администрации Усть-Ишинского сельсовета Красногорского района Алтайского края, ведет ответственный по вопросам ГО ЧС И ОПБ.</w:t>
      </w:r>
    </w:p>
    <w:p w:rsidR="00B526CA" w:rsidRPr="00DD07E6" w:rsidRDefault="00B526CA" w:rsidP="00A865B9">
      <w:pPr>
        <w:pStyle w:val="a4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526CA" w:rsidRPr="00DD07E6" w:rsidSect="00BC54D3">
          <w:pgSz w:w="11900" w:h="16840"/>
          <w:pgMar w:top="1141" w:right="503" w:bottom="614" w:left="1276" w:header="713" w:footer="186" w:gutter="0"/>
          <w:pgNumType w:start="1"/>
          <w:cols w:space="720"/>
          <w:noEndnote/>
          <w:docGrid w:linePitch="360"/>
        </w:sectPr>
      </w:pPr>
      <w:r w:rsidRPr="00DD07E6">
        <w:rPr>
          <w:rFonts w:ascii="Arial" w:hAnsi="Arial" w:cs="Arial"/>
          <w:sz w:val="24"/>
          <w:szCs w:val="24"/>
        </w:rPr>
        <w:t>Уполномоченный по вопросам гражданской обороны и чрезвычайным ситуациям в соответствии с возложенными на него функциями обеспечивает информирование ГО ЧС и ЕДДС района о наиболее серьезных происшествиях и чрезвычайных ситуациях.</w:t>
      </w:r>
    </w:p>
    <w:p w:rsidR="00A865B9" w:rsidRPr="00DD07E6" w:rsidRDefault="00B526CA" w:rsidP="00A36E58">
      <w:pPr>
        <w:pStyle w:val="a4"/>
        <w:spacing w:line="240" w:lineRule="auto"/>
        <w:ind w:firstLine="0"/>
        <w:jc w:val="right"/>
        <w:rPr>
          <w:rFonts w:ascii="Arial" w:hAnsi="Arial" w:cs="Arial"/>
          <w:color w:val="13042F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Pr="00DD07E6">
        <w:rPr>
          <w:rFonts w:ascii="Arial" w:hAnsi="Arial" w:cs="Arial"/>
          <w:color w:val="13042F"/>
          <w:sz w:val="24"/>
          <w:szCs w:val="24"/>
        </w:rPr>
        <w:t xml:space="preserve">2 </w:t>
      </w:r>
    </w:p>
    <w:p w:rsidR="00A865B9" w:rsidRPr="00DD07E6" w:rsidRDefault="00B526CA" w:rsidP="00A865B9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к постановлению</w:t>
      </w:r>
      <w:r w:rsidR="00A865B9" w:rsidRPr="00DD07E6">
        <w:rPr>
          <w:rFonts w:ascii="Arial" w:hAnsi="Arial" w:cs="Arial"/>
          <w:sz w:val="24"/>
          <w:szCs w:val="24"/>
        </w:rPr>
        <w:t xml:space="preserve"> </w:t>
      </w:r>
      <w:r w:rsidRPr="00DD07E6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B526CA" w:rsidRPr="00DD07E6" w:rsidRDefault="00B526CA" w:rsidP="00A865B9">
      <w:pPr>
        <w:pStyle w:val="a4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color w:val="13042F"/>
          <w:sz w:val="24"/>
          <w:szCs w:val="24"/>
        </w:rPr>
        <w:t>от 1</w:t>
      </w:r>
      <w:r w:rsidR="00A865B9" w:rsidRPr="00DD07E6">
        <w:rPr>
          <w:rFonts w:ascii="Arial" w:hAnsi="Arial" w:cs="Arial"/>
          <w:color w:val="13042F"/>
          <w:sz w:val="24"/>
          <w:szCs w:val="24"/>
        </w:rPr>
        <w:t>0</w:t>
      </w:r>
      <w:r w:rsidRPr="00DD07E6">
        <w:rPr>
          <w:rFonts w:ascii="Arial" w:hAnsi="Arial" w:cs="Arial"/>
          <w:color w:val="13042F"/>
          <w:sz w:val="24"/>
          <w:szCs w:val="24"/>
        </w:rPr>
        <w:t>.04.202</w:t>
      </w:r>
      <w:r w:rsidR="00A865B9" w:rsidRPr="00DD07E6">
        <w:rPr>
          <w:rFonts w:ascii="Arial" w:hAnsi="Arial" w:cs="Arial"/>
          <w:color w:val="13042F"/>
          <w:sz w:val="24"/>
          <w:szCs w:val="24"/>
        </w:rPr>
        <w:t>4</w:t>
      </w:r>
      <w:r w:rsidRPr="00DD07E6">
        <w:rPr>
          <w:rFonts w:ascii="Arial" w:hAnsi="Arial" w:cs="Arial"/>
          <w:color w:val="13042F"/>
          <w:sz w:val="24"/>
          <w:szCs w:val="24"/>
        </w:rPr>
        <w:t xml:space="preserve"> г. </w:t>
      </w:r>
      <w:r w:rsidRPr="00DD07E6">
        <w:rPr>
          <w:rFonts w:ascii="Arial" w:hAnsi="Arial" w:cs="Arial"/>
          <w:sz w:val="24"/>
          <w:szCs w:val="24"/>
        </w:rPr>
        <w:t xml:space="preserve">№ </w:t>
      </w:r>
      <w:r w:rsidRPr="00DD07E6">
        <w:rPr>
          <w:rFonts w:ascii="Arial" w:hAnsi="Arial" w:cs="Arial"/>
          <w:color w:val="131186"/>
          <w:sz w:val="24"/>
          <w:szCs w:val="24"/>
        </w:rPr>
        <w:t>1</w:t>
      </w:r>
      <w:r w:rsidR="00A865B9" w:rsidRPr="00DD07E6">
        <w:rPr>
          <w:rFonts w:ascii="Arial" w:hAnsi="Arial" w:cs="Arial"/>
          <w:color w:val="131186"/>
          <w:sz w:val="24"/>
          <w:szCs w:val="24"/>
        </w:rPr>
        <w:t>8</w:t>
      </w:r>
    </w:p>
    <w:p w:rsidR="00A865B9" w:rsidRPr="00DD07E6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A865B9" w:rsidRPr="00DD07E6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DD07E6" w:rsidRDefault="00B526CA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Группа оповещения населения при ЧС:</w:t>
      </w:r>
    </w:p>
    <w:p w:rsidR="00A865B9" w:rsidRPr="00DD07E6" w:rsidRDefault="00A865B9" w:rsidP="00A36E58">
      <w:pPr>
        <w:pStyle w:val="a4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B526CA" w:rsidRPr="00DD07E6" w:rsidRDefault="00B526CA" w:rsidP="00F0642C">
      <w:pPr>
        <w:pStyle w:val="a4"/>
        <w:spacing w:line="240" w:lineRule="auto"/>
        <w:ind w:left="3969" w:hanging="3969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 xml:space="preserve">Кузнецова Татьяна Георгиевна </w:t>
      </w:r>
      <w:r w:rsidR="00A865B9" w:rsidRPr="00DD07E6">
        <w:rPr>
          <w:rFonts w:ascii="Arial" w:hAnsi="Arial" w:cs="Arial"/>
          <w:sz w:val="24"/>
          <w:szCs w:val="24"/>
        </w:rPr>
        <w:t>–</w:t>
      </w:r>
      <w:r w:rsidRPr="00DD07E6">
        <w:rPr>
          <w:rFonts w:ascii="Arial" w:hAnsi="Arial" w:cs="Arial"/>
          <w:sz w:val="24"/>
          <w:szCs w:val="24"/>
        </w:rPr>
        <w:t xml:space="preserve"> </w:t>
      </w:r>
      <w:r w:rsidR="00A865B9" w:rsidRPr="00DD07E6">
        <w:rPr>
          <w:rFonts w:ascii="Arial" w:hAnsi="Arial" w:cs="Arial"/>
          <w:sz w:val="24"/>
          <w:szCs w:val="24"/>
        </w:rPr>
        <w:t>Секретарь, управляющий делами Администрации Усть-Ишинского сельсовета Красногорс</w:t>
      </w:r>
      <w:r w:rsidR="00F0642C" w:rsidRPr="00DD07E6">
        <w:rPr>
          <w:rFonts w:ascii="Arial" w:hAnsi="Arial" w:cs="Arial"/>
          <w:sz w:val="24"/>
          <w:szCs w:val="24"/>
        </w:rPr>
        <w:t>кого района Алтайского края</w:t>
      </w:r>
    </w:p>
    <w:p w:rsidR="00B526CA" w:rsidRPr="00DD07E6" w:rsidRDefault="00B526CA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Обляхов Олег Анатольевич - Начальник ПЧ-29</w:t>
      </w:r>
    </w:p>
    <w:p w:rsidR="00B526CA" w:rsidRPr="00DD07E6" w:rsidRDefault="00A865B9" w:rsidP="00A36E58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D07E6">
        <w:rPr>
          <w:rFonts w:ascii="Arial" w:hAnsi="Arial" w:cs="Arial"/>
          <w:sz w:val="24"/>
          <w:szCs w:val="24"/>
        </w:rPr>
        <w:t>Кузнецова Светлана Николаевна</w:t>
      </w:r>
      <w:r w:rsidR="00B526CA" w:rsidRPr="00DD07E6">
        <w:rPr>
          <w:rFonts w:ascii="Arial" w:hAnsi="Arial" w:cs="Arial"/>
          <w:sz w:val="24"/>
          <w:szCs w:val="24"/>
        </w:rPr>
        <w:t xml:space="preserve"> </w:t>
      </w:r>
      <w:r w:rsidR="00B526CA" w:rsidRPr="00DD07E6">
        <w:rPr>
          <w:rFonts w:ascii="Arial" w:hAnsi="Arial" w:cs="Arial"/>
          <w:color w:val="5E0805"/>
          <w:sz w:val="24"/>
          <w:szCs w:val="24"/>
        </w:rPr>
        <w:t xml:space="preserve">- </w:t>
      </w:r>
      <w:r w:rsidR="00B526CA" w:rsidRPr="00DD07E6">
        <w:rPr>
          <w:rFonts w:ascii="Arial" w:hAnsi="Arial" w:cs="Arial"/>
          <w:sz w:val="24"/>
          <w:szCs w:val="24"/>
        </w:rPr>
        <w:t>Секретарь главы.</w:t>
      </w:r>
      <w:bookmarkStart w:id="0" w:name="_GoBack"/>
      <w:bookmarkEnd w:id="0"/>
    </w:p>
    <w:sectPr w:rsidR="00B526CA" w:rsidRPr="00DD07E6" w:rsidSect="0081494D">
      <w:pgSz w:w="11900" w:h="16840"/>
      <w:pgMar w:top="1254" w:right="560" w:bottom="1254" w:left="1322" w:header="826" w:footer="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2C" w:rsidRDefault="000F022C" w:rsidP="00B01435">
      <w:r>
        <w:separator/>
      </w:r>
    </w:p>
  </w:endnote>
  <w:endnote w:type="continuationSeparator" w:id="0">
    <w:p w:rsidR="000F022C" w:rsidRDefault="000F022C" w:rsidP="00B0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2C" w:rsidRDefault="000F022C"/>
  </w:footnote>
  <w:footnote w:type="continuationSeparator" w:id="0">
    <w:p w:rsidR="000F022C" w:rsidRDefault="000F02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993"/>
    <w:multiLevelType w:val="multilevel"/>
    <w:tmpl w:val="05D658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37D355E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09E6832"/>
    <w:multiLevelType w:val="multilevel"/>
    <w:tmpl w:val="278ED6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F11AF7"/>
    <w:multiLevelType w:val="multilevel"/>
    <w:tmpl w:val="B64C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B7B779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35"/>
    <w:rsid w:val="000F022C"/>
    <w:rsid w:val="00112C83"/>
    <w:rsid w:val="00122F8F"/>
    <w:rsid w:val="001B4325"/>
    <w:rsid w:val="001F7F08"/>
    <w:rsid w:val="00263912"/>
    <w:rsid w:val="0042606A"/>
    <w:rsid w:val="00543A89"/>
    <w:rsid w:val="005A5306"/>
    <w:rsid w:val="006617A6"/>
    <w:rsid w:val="006F2F14"/>
    <w:rsid w:val="007373D2"/>
    <w:rsid w:val="0078224D"/>
    <w:rsid w:val="0081494D"/>
    <w:rsid w:val="00A36E58"/>
    <w:rsid w:val="00A865B9"/>
    <w:rsid w:val="00B01435"/>
    <w:rsid w:val="00B526CA"/>
    <w:rsid w:val="00BC54D3"/>
    <w:rsid w:val="00C73B16"/>
    <w:rsid w:val="00CD1919"/>
    <w:rsid w:val="00D966FD"/>
    <w:rsid w:val="00DD07E6"/>
    <w:rsid w:val="00EE0DAF"/>
    <w:rsid w:val="00F0642C"/>
    <w:rsid w:val="00F64611"/>
    <w:rsid w:val="00FA0264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C206"/>
  <w15:docId w15:val="{10EBFB2A-3799-404D-844E-F4587A84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3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B01435"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3"/>
    <w:uiPriority w:val="99"/>
    <w:rsid w:val="00B01435"/>
    <w:pPr>
      <w:spacing w:line="262" w:lineRule="auto"/>
      <w:ind w:firstLine="400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uiPriority w:val="99"/>
    <w:semiHidden/>
    <w:locked/>
    <w:rsid w:val="007373D2"/>
    <w:rPr>
      <w:rFonts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rsid w:val="001B43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B432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D6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D65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8</cp:revision>
  <cp:lastPrinted>2024-04-16T09:40:00Z</cp:lastPrinted>
  <dcterms:created xsi:type="dcterms:W3CDTF">2023-04-14T08:10:00Z</dcterms:created>
  <dcterms:modified xsi:type="dcterms:W3CDTF">2024-04-18T08:50:00Z</dcterms:modified>
</cp:coreProperties>
</file>