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CC" w:rsidRDefault="007D62CC">
      <w:pPr>
        <w:spacing w:line="1" w:lineRule="exact"/>
      </w:pPr>
    </w:p>
    <w:p w:rsidR="00F74714" w:rsidRPr="00054E58" w:rsidRDefault="00EE1ED5" w:rsidP="00F74714">
      <w:pPr>
        <w:pStyle w:val="1"/>
        <w:ind w:firstLine="0"/>
        <w:jc w:val="center"/>
        <w:rPr>
          <w:rFonts w:ascii="Arial" w:hAnsi="Arial" w:cs="Arial"/>
        </w:rPr>
      </w:pPr>
      <w:r w:rsidRPr="00054E58">
        <w:rPr>
          <w:rFonts w:ascii="Arial" w:hAnsi="Arial" w:cs="Arial"/>
        </w:rPr>
        <w:t>АДМИНИСТРАЦИЯ УСТЬ-ИШИНСКОГО СЕЛЬСОВЕТА</w:t>
      </w:r>
    </w:p>
    <w:p w:rsidR="007D62CC" w:rsidRPr="00054E58" w:rsidRDefault="00EE1ED5" w:rsidP="00F74714">
      <w:pPr>
        <w:pStyle w:val="1"/>
        <w:ind w:firstLine="0"/>
        <w:jc w:val="center"/>
        <w:rPr>
          <w:rFonts w:ascii="Arial" w:hAnsi="Arial" w:cs="Arial"/>
        </w:rPr>
      </w:pPr>
      <w:r w:rsidRPr="00054E58">
        <w:rPr>
          <w:rFonts w:ascii="Arial" w:hAnsi="Arial" w:cs="Arial"/>
        </w:rPr>
        <w:t>КРАСНОГОСКОГО РАЙОНА АЛТАЙСКОГО КРАЯ</w:t>
      </w:r>
    </w:p>
    <w:p w:rsidR="007D62CC" w:rsidRPr="00054E58" w:rsidRDefault="007D62CC">
      <w:pPr>
        <w:spacing w:line="240" w:lineRule="exact"/>
        <w:rPr>
          <w:rFonts w:ascii="Arial" w:hAnsi="Arial" w:cs="Arial"/>
        </w:rPr>
      </w:pPr>
    </w:p>
    <w:p w:rsidR="00F74714" w:rsidRPr="00054E58" w:rsidRDefault="00F74714" w:rsidP="00F74714">
      <w:pPr>
        <w:spacing w:line="240" w:lineRule="exact"/>
        <w:jc w:val="center"/>
        <w:rPr>
          <w:rFonts w:ascii="Arial" w:hAnsi="Arial" w:cs="Arial"/>
        </w:rPr>
      </w:pPr>
      <w:r w:rsidRPr="00054E58">
        <w:rPr>
          <w:rFonts w:ascii="Arial" w:hAnsi="Arial" w:cs="Arial"/>
        </w:rPr>
        <w:t>ПОСТАНОВЛЕНИЕ</w:t>
      </w:r>
    </w:p>
    <w:p w:rsidR="00F74714" w:rsidRPr="00054E58" w:rsidRDefault="00F74714" w:rsidP="00F74714">
      <w:pPr>
        <w:spacing w:line="240" w:lineRule="exact"/>
        <w:jc w:val="center"/>
        <w:rPr>
          <w:rFonts w:ascii="Arial" w:hAnsi="Arial" w:cs="Arial"/>
        </w:rPr>
      </w:pPr>
    </w:p>
    <w:p w:rsidR="00F74714" w:rsidRPr="00054E58" w:rsidRDefault="00F74714" w:rsidP="00F74714">
      <w:pPr>
        <w:spacing w:line="240" w:lineRule="exact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01.02.2024 г.                                          </w:t>
      </w:r>
      <w:r w:rsidR="00E43CE6" w:rsidRPr="00054E58">
        <w:rPr>
          <w:rFonts w:ascii="Arial" w:hAnsi="Arial" w:cs="Arial"/>
        </w:rPr>
        <w:t xml:space="preserve">            </w:t>
      </w:r>
      <w:r w:rsidR="00054E58">
        <w:rPr>
          <w:rFonts w:ascii="Arial" w:hAnsi="Arial" w:cs="Arial"/>
        </w:rPr>
        <w:t xml:space="preserve">                           </w:t>
      </w:r>
      <w:r w:rsidR="00E43CE6" w:rsidRPr="00054E58">
        <w:rPr>
          <w:rFonts w:ascii="Arial" w:hAnsi="Arial" w:cs="Arial"/>
        </w:rPr>
        <w:t xml:space="preserve">                                        № 5</w:t>
      </w:r>
    </w:p>
    <w:p w:rsidR="00E43CE6" w:rsidRPr="00054E58" w:rsidRDefault="00E43CE6" w:rsidP="00F74714">
      <w:pPr>
        <w:spacing w:line="240" w:lineRule="exact"/>
        <w:jc w:val="both"/>
        <w:rPr>
          <w:rFonts w:ascii="Arial" w:hAnsi="Arial" w:cs="Arial"/>
        </w:rPr>
      </w:pPr>
    </w:p>
    <w:p w:rsidR="00E43CE6" w:rsidRPr="00054E58" w:rsidRDefault="00E43CE6" w:rsidP="00E43CE6">
      <w:pPr>
        <w:spacing w:line="240" w:lineRule="exact"/>
        <w:jc w:val="center"/>
        <w:rPr>
          <w:rFonts w:ascii="Arial" w:hAnsi="Arial" w:cs="Arial"/>
        </w:rPr>
      </w:pPr>
      <w:r w:rsidRPr="00054E58">
        <w:rPr>
          <w:rFonts w:ascii="Arial" w:hAnsi="Arial" w:cs="Arial"/>
        </w:rPr>
        <w:t>с. Усть-Иша</w:t>
      </w:r>
    </w:p>
    <w:p w:rsidR="00F74714" w:rsidRPr="00054E58" w:rsidRDefault="00F74714">
      <w:pPr>
        <w:spacing w:line="240" w:lineRule="exact"/>
        <w:rPr>
          <w:rFonts w:ascii="Arial" w:hAnsi="Arial" w:cs="Arial"/>
        </w:rPr>
      </w:pPr>
    </w:p>
    <w:p w:rsidR="007D62CC" w:rsidRPr="00054E58" w:rsidRDefault="00EE1ED5" w:rsidP="00F74714">
      <w:pPr>
        <w:pStyle w:val="1"/>
        <w:ind w:right="5641" w:firstLine="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Об утверждении Положения об оплате </w:t>
      </w:r>
      <w:r w:rsidR="00F74714" w:rsidRPr="00054E58">
        <w:rPr>
          <w:rFonts w:ascii="Arial" w:hAnsi="Arial" w:cs="Arial"/>
        </w:rPr>
        <w:t>труда руководителей муниципального унитарного</w:t>
      </w:r>
      <w:r w:rsidRPr="00054E58">
        <w:rPr>
          <w:rFonts w:ascii="Arial" w:hAnsi="Arial" w:cs="Arial"/>
        </w:rPr>
        <w:t xml:space="preserve"> предприяти</w:t>
      </w:r>
      <w:r w:rsidR="00F74714" w:rsidRPr="00054E58">
        <w:rPr>
          <w:rFonts w:ascii="Arial" w:hAnsi="Arial" w:cs="Arial"/>
        </w:rPr>
        <w:t>я</w:t>
      </w:r>
      <w:r w:rsidRPr="00054E58">
        <w:rPr>
          <w:rFonts w:ascii="Arial" w:hAnsi="Arial" w:cs="Arial"/>
        </w:rPr>
        <w:t xml:space="preserve"> «БЕРЕГ» Муниципального образования Усть-Ишинский сельсовет Красногорского района Алтайского края</w:t>
      </w:r>
    </w:p>
    <w:p w:rsidR="00F74714" w:rsidRPr="00054E58" w:rsidRDefault="00F74714" w:rsidP="00F74714">
      <w:pPr>
        <w:pStyle w:val="1"/>
        <w:ind w:right="5641" w:firstLine="0"/>
        <w:jc w:val="both"/>
        <w:rPr>
          <w:rFonts w:ascii="Arial" w:hAnsi="Arial" w:cs="Arial"/>
        </w:rPr>
      </w:pPr>
    </w:p>
    <w:p w:rsidR="007D62CC" w:rsidRPr="00054E58" w:rsidRDefault="00EE1ED5" w:rsidP="00BA6B5A">
      <w:pPr>
        <w:pStyle w:val="1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В целях реализации положений Федерального закона от 03.07.2016 года Н 347-ФЗ "О внесении изменений в Трудовой кодекс Российской Федерации", для обеспечения единых подходов к определению размера заработной платы при заключении трудовых договоров с руководителями муниципальных унитарных предприятий м</w:t>
      </w:r>
      <w:r w:rsidR="00F74714" w:rsidRPr="00054E58">
        <w:rPr>
          <w:rFonts w:ascii="Arial" w:hAnsi="Arial" w:cs="Arial"/>
        </w:rPr>
        <w:t>униципального образования Усть-</w:t>
      </w:r>
      <w:r w:rsidRPr="00054E58">
        <w:rPr>
          <w:rFonts w:ascii="Arial" w:hAnsi="Arial" w:cs="Arial"/>
        </w:rPr>
        <w:t>Ишинский сельсовет Красногорского района Алтайского края, руководствуясь Федеральным законом от 14.11.2002 № 161-ФЗ «О государственных и муниципальных предприятиях», Федеральным законом от 06.10.2003 № 131-ФЗ «Об общих принципах организации местного самоуправления в Российской Федерации», Уставом м</w:t>
      </w:r>
      <w:r w:rsidR="00F74714" w:rsidRPr="00054E58">
        <w:rPr>
          <w:rFonts w:ascii="Arial" w:hAnsi="Arial" w:cs="Arial"/>
        </w:rPr>
        <w:t>униципального образования Усть-</w:t>
      </w:r>
      <w:r w:rsidRPr="00054E58">
        <w:rPr>
          <w:rFonts w:ascii="Arial" w:hAnsi="Arial" w:cs="Arial"/>
        </w:rPr>
        <w:t>Ишинский сельсовет Красногорского района Алтайского края, постановляет:</w:t>
      </w:r>
    </w:p>
    <w:p w:rsidR="007D62CC" w:rsidRPr="00054E58" w:rsidRDefault="00EE1ED5" w:rsidP="00F74714">
      <w:pPr>
        <w:pStyle w:val="1"/>
        <w:numPr>
          <w:ilvl w:val="0"/>
          <w:numId w:val="1"/>
        </w:num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Утвердить прилагаемое Положение об оплате труда руководителей муниципальн</w:t>
      </w:r>
      <w:r w:rsidR="00E43CE6" w:rsidRPr="00054E58">
        <w:rPr>
          <w:rFonts w:ascii="Arial" w:hAnsi="Arial" w:cs="Arial"/>
        </w:rPr>
        <w:t>ого</w:t>
      </w:r>
      <w:r w:rsidRPr="00054E58">
        <w:rPr>
          <w:rFonts w:ascii="Arial" w:hAnsi="Arial" w:cs="Arial"/>
        </w:rPr>
        <w:t xml:space="preserve"> унитарн</w:t>
      </w:r>
      <w:r w:rsidR="00E43CE6" w:rsidRPr="00054E58">
        <w:rPr>
          <w:rFonts w:ascii="Arial" w:hAnsi="Arial" w:cs="Arial"/>
        </w:rPr>
        <w:t>ого предприятия</w:t>
      </w:r>
      <w:r w:rsidRPr="00054E58">
        <w:rPr>
          <w:rFonts w:ascii="Arial" w:hAnsi="Arial" w:cs="Arial"/>
        </w:rPr>
        <w:t xml:space="preserve"> «БЕРЕГ» Муниципального образования Усть-Ишинский сельсовет Красногорского района Алтайского края.</w:t>
      </w:r>
    </w:p>
    <w:p w:rsidR="007D62CC" w:rsidRPr="00054E58" w:rsidRDefault="00EE1ED5" w:rsidP="00F74714">
      <w:pPr>
        <w:pStyle w:val="1"/>
        <w:numPr>
          <w:ilvl w:val="0"/>
          <w:numId w:val="1"/>
        </w:num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Опубликовать настоящее постановление в Сбо</w:t>
      </w:r>
      <w:r w:rsidR="00F74714" w:rsidRPr="00054E58">
        <w:rPr>
          <w:rFonts w:ascii="Arial" w:hAnsi="Arial" w:cs="Arial"/>
        </w:rPr>
        <w:t>рниках муниципальных нормативно-</w:t>
      </w:r>
      <w:r w:rsidRPr="00054E58">
        <w:rPr>
          <w:rFonts w:ascii="Arial" w:hAnsi="Arial" w:cs="Arial"/>
        </w:rPr>
        <w:t>правовых актов Администрации Усть-Ишинского сельсовета Красногорского района Алтайского края. Разместить настоящее постановление на официа</w:t>
      </w:r>
      <w:r w:rsidR="00F74714" w:rsidRPr="00054E58">
        <w:rPr>
          <w:rFonts w:ascii="Arial" w:hAnsi="Arial" w:cs="Arial"/>
        </w:rPr>
        <w:t>льном сайте Администрации Усть-</w:t>
      </w:r>
      <w:r w:rsidRPr="00054E58">
        <w:rPr>
          <w:rFonts w:ascii="Arial" w:hAnsi="Arial" w:cs="Arial"/>
        </w:rPr>
        <w:t>Ишинского сельсовета Красногорского района Алтайского края.</w:t>
      </w:r>
    </w:p>
    <w:p w:rsidR="007D62CC" w:rsidRPr="00054E58" w:rsidRDefault="00EE1ED5">
      <w:pPr>
        <w:pStyle w:val="1"/>
        <w:numPr>
          <w:ilvl w:val="0"/>
          <w:numId w:val="1"/>
        </w:numPr>
        <w:tabs>
          <w:tab w:val="left" w:pos="1039"/>
        </w:tabs>
        <w:ind w:firstLine="700"/>
        <w:rPr>
          <w:rFonts w:ascii="Arial" w:hAnsi="Arial" w:cs="Arial"/>
        </w:rPr>
      </w:pPr>
      <w:r w:rsidRPr="00054E58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BA6B5A" w:rsidRPr="00054E58" w:rsidRDefault="00BA6B5A" w:rsidP="00BA6B5A">
      <w:pPr>
        <w:pStyle w:val="1"/>
        <w:tabs>
          <w:tab w:val="left" w:pos="1039"/>
        </w:tabs>
        <w:rPr>
          <w:rFonts w:ascii="Arial" w:hAnsi="Arial" w:cs="Arial"/>
        </w:rPr>
      </w:pPr>
    </w:p>
    <w:p w:rsidR="00BA6B5A" w:rsidRPr="00054E58" w:rsidRDefault="00BA6B5A" w:rsidP="00BA6B5A">
      <w:pPr>
        <w:pStyle w:val="1"/>
        <w:tabs>
          <w:tab w:val="left" w:pos="1039"/>
        </w:tabs>
        <w:rPr>
          <w:rFonts w:ascii="Arial" w:hAnsi="Arial" w:cs="Arial"/>
        </w:rPr>
      </w:pPr>
    </w:p>
    <w:p w:rsidR="00BA6B5A" w:rsidRPr="00054E58" w:rsidRDefault="00BA6B5A" w:rsidP="00BA6B5A">
      <w:pPr>
        <w:pStyle w:val="1"/>
        <w:tabs>
          <w:tab w:val="left" w:pos="1039"/>
        </w:tabs>
        <w:rPr>
          <w:rFonts w:ascii="Arial" w:hAnsi="Arial" w:cs="Arial"/>
        </w:rPr>
      </w:pPr>
    </w:p>
    <w:p w:rsidR="00BA6B5A" w:rsidRPr="00054E58" w:rsidRDefault="00BA6B5A" w:rsidP="00BA6B5A">
      <w:pPr>
        <w:pStyle w:val="1"/>
        <w:tabs>
          <w:tab w:val="left" w:pos="1039"/>
        </w:tabs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Глава сельсовета                                       </w:t>
      </w:r>
      <w:r w:rsidR="00054E58">
        <w:rPr>
          <w:rFonts w:ascii="Arial" w:hAnsi="Arial" w:cs="Arial"/>
        </w:rPr>
        <w:t xml:space="preserve">                </w:t>
      </w:r>
      <w:bookmarkStart w:id="0" w:name="_GoBack"/>
      <w:bookmarkEnd w:id="0"/>
      <w:r w:rsidRPr="00054E58">
        <w:rPr>
          <w:rFonts w:ascii="Arial" w:hAnsi="Arial" w:cs="Arial"/>
        </w:rPr>
        <w:t xml:space="preserve">                                   И.А. Легчило</w:t>
      </w:r>
    </w:p>
    <w:p w:rsidR="007D62CC" w:rsidRPr="00054E58" w:rsidRDefault="00EE1ED5">
      <w:pPr>
        <w:spacing w:line="1" w:lineRule="exact"/>
        <w:rPr>
          <w:rFonts w:ascii="Arial" w:hAnsi="Arial" w:cs="Arial"/>
        </w:rPr>
      </w:pPr>
      <w:r w:rsidRPr="00054E58">
        <w:rPr>
          <w:rFonts w:ascii="Arial" w:hAnsi="Arial" w:cs="Arial"/>
        </w:rPr>
        <w:br w:type="page"/>
      </w:r>
    </w:p>
    <w:p w:rsidR="00E43CE6" w:rsidRPr="00054E58" w:rsidRDefault="00EE1ED5" w:rsidP="00E43CE6">
      <w:pPr>
        <w:pStyle w:val="1"/>
        <w:ind w:left="5318" w:firstLine="0"/>
        <w:jc w:val="right"/>
        <w:rPr>
          <w:rFonts w:ascii="Arial" w:hAnsi="Arial" w:cs="Arial"/>
        </w:rPr>
      </w:pPr>
      <w:r w:rsidRPr="00054E58">
        <w:rPr>
          <w:rFonts w:ascii="Arial" w:hAnsi="Arial" w:cs="Arial"/>
        </w:rPr>
        <w:lastRenderedPageBreak/>
        <w:t xml:space="preserve">УТВЕРЖДЕНО: </w:t>
      </w:r>
    </w:p>
    <w:p w:rsidR="007D62CC" w:rsidRPr="00054E58" w:rsidRDefault="00EE1ED5" w:rsidP="00E43CE6">
      <w:pPr>
        <w:pStyle w:val="1"/>
        <w:ind w:left="6237" w:firstLine="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Постановлением Администрации Усть-Ишинского сельсовета Красногорс</w:t>
      </w:r>
      <w:r w:rsidR="00E43CE6" w:rsidRPr="00054E58">
        <w:rPr>
          <w:rFonts w:ascii="Arial" w:hAnsi="Arial" w:cs="Arial"/>
        </w:rPr>
        <w:t>кого района Алтайского края от 01.</w:t>
      </w:r>
      <w:r w:rsidRPr="00054E58">
        <w:rPr>
          <w:rFonts w:ascii="Arial" w:hAnsi="Arial" w:cs="Arial"/>
        </w:rPr>
        <w:t>02.2024 № 5</w:t>
      </w:r>
    </w:p>
    <w:p w:rsidR="00E43CE6" w:rsidRPr="00054E58" w:rsidRDefault="00E43CE6">
      <w:pPr>
        <w:pStyle w:val="11"/>
        <w:keepNext/>
        <w:keepLines/>
        <w:rPr>
          <w:rFonts w:ascii="Arial" w:hAnsi="Arial" w:cs="Arial"/>
          <w:sz w:val="24"/>
          <w:szCs w:val="24"/>
        </w:rPr>
      </w:pPr>
      <w:bookmarkStart w:id="1" w:name="bookmark0"/>
    </w:p>
    <w:p w:rsidR="007D62CC" w:rsidRPr="00054E58" w:rsidRDefault="00EE1ED5">
      <w:pPr>
        <w:pStyle w:val="11"/>
        <w:keepNext/>
        <w:keepLines/>
        <w:rPr>
          <w:rFonts w:ascii="Arial" w:hAnsi="Arial" w:cs="Arial"/>
          <w:sz w:val="24"/>
          <w:szCs w:val="24"/>
        </w:rPr>
      </w:pPr>
      <w:r w:rsidRPr="00054E58">
        <w:rPr>
          <w:rFonts w:ascii="Arial" w:hAnsi="Arial" w:cs="Arial"/>
          <w:sz w:val="24"/>
          <w:szCs w:val="24"/>
        </w:rPr>
        <w:t>ПОЛОЖЕНИЕ</w:t>
      </w:r>
      <w:bookmarkEnd w:id="1"/>
    </w:p>
    <w:p w:rsidR="00E43CE6" w:rsidRPr="00054E58" w:rsidRDefault="00EE1ED5" w:rsidP="00E43CE6">
      <w:pPr>
        <w:pStyle w:val="1"/>
        <w:ind w:firstLine="0"/>
        <w:jc w:val="center"/>
        <w:rPr>
          <w:rFonts w:ascii="Arial" w:hAnsi="Arial" w:cs="Arial"/>
          <w:b/>
          <w:bCs/>
          <w:color w:val="19161B"/>
        </w:rPr>
      </w:pPr>
      <w:r w:rsidRPr="00054E58">
        <w:rPr>
          <w:rFonts w:ascii="Arial" w:hAnsi="Arial" w:cs="Arial"/>
          <w:b/>
          <w:bCs/>
          <w:color w:val="19161B"/>
        </w:rPr>
        <w:t>об оплате труда руководителей муниципальн</w:t>
      </w:r>
      <w:r w:rsidR="00E43CE6" w:rsidRPr="00054E58">
        <w:rPr>
          <w:rFonts w:ascii="Arial" w:hAnsi="Arial" w:cs="Arial"/>
          <w:b/>
          <w:bCs/>
          <w:color w:val="19161B"/>
        </w:rPr>
        <w:t>ого унитарного</w:t>
      </w:r>
      <w:r w:rsidRPr="00054E58">
        <w:rPr>
          <w:rFonts w:ascii="Arial" w:hAnsi="Arial" w:cs="Arial"/>
          <w:b/>
          <w:bCs/>
          <w:color w:val="19161B"/>
        </w:rPr>
        <w:t xml:space="preserve"> предприяти</w:t>
      </w:r>
      <w:r w:rsidR="00E43CE6" w:rsidRPr="00054E58">
        <w:rPr>
          <w:rFonts w:ascii="Arial" w:hAnsi="Arial" w:cs="Arial"/>
          <w:b/>
          <w:bCs/>
          <w:color w:val="19161B"/>
        </w:rPr>
        <w:t>я</w:t>
      </w:r>
      <w:r w:rsidRPr="00054E58">
        <w:rPr>
          <w:rFonts w:ascii="Arial" w:hAnsi="Arial" w:cs="Arial"/>
          <w:b/>
          <w:bCs/>
          <w:color w:val="19161B"/>
        </w:rPr>
        <w:t xml:space="preserve"> «БЕРЕГ»</w:t>
      </w:r>
      <w:r w:rsidR="00E43CE6" w:rsidRPr="00054E58">
        <w:rPr>
          <w:rFonts w:ascii="Arial" w:hAnsi="Arial" w:cs="Arial"/>
          <w:b/>
          <w:bCs/>
          <w:color w:val="19161B"/>
        </w:rPr>
        <w:t xml:space="preserve"> </w:t>
      </w:r>
      <w:r w:rsidRPr="00054E58">
        <w:rPr>
          <w:rFonts w:ascii="Arial" w:hAnsi="Arial" w:cs="Arial"/>
          <w:b/>
          <w:bCs/>
          <w:color w:val="19161B"/>
        </w:rPr>
        <w:t xml:space="preserve">Муниципального образования Усть-Ишинский сельсовет </w:t>
      </w:r>
    </w:p>
    <w:p w:rsidR="007D62CC" w:rsidRPr="00054E58" w:rsidRDefault="00EE1ED5" w:rsidP="00E43CE6">
      <w:pPr>
        <w:pStyle w:val="1"/>
        <w:ind w:firstLine="0"/>
        <w:jc w:val="center"/>
        <w:rPr>
          <w:rFonts w:ascii="Arial" w:hAnsi="Arial" w:cs="Arial"/>
          <w:b/>
          <w:bCs/>
          <w:color w:val="19161B"/>
        </w:rPr>
      </w:pPr>
      <w:r w:rsidRPr="00054E58">
        <w:rPr>
          <w:rFonts w:ascii="Arial" w:hAnsi="Arial" w:cs="Arial"/>
          <w:b/>
          <w:bCs/>
          <w:color w:val="19161B"/>
        </w:rPr>
        <w:t>Красногорского района</w:t>
      </w:r>
      <w:r w:rsidR="00E43CE6" w:rsidRPr="00054E58">
        <w:rPr>
          <w:rFonts w:ascii="Arial" w:hAnsi="Arial" w:cs="Arial"/>
          <w:b/>
          <w:bCs/>
          <w:color w:val="19161B"/>
        </w:rPr>
        <w:t xml:space="preserve"> </w:t>
      </w:r>
      <w:r w:rsidRPr="00054E58">
        <w:rPr>
          <w:rFonts w:ascii="Arial" w:hAnsi="Arial" w:cs="Arial"/>
          <w:b/>
          <w:bCs/>
          <w:color w:val="19161B"/>
        </w:rPr>
        <w:t>Алтайского края</w:t>
      </w:r>
    </w:p>
    <w:p w:rsidR="00E43CE6" w:rsidRPr="00054E58" w:rsidRDefault="00E43CE6" w:rsidP="00E43CE6">
      <w:pPr>
        <w:pStyle w:val="1"/>
        <w:ind w:firstLine="0"/>
        <w:jc w:val="center"/>
        <w:rPr>
          <w:rFonts w:ascii="Arial" w:hAnsi="Arial" w:cs="Arial"/>
        </w:rPr>
      </w:pPr>
    </w:p>
    <w:p w:rsidR="007D62CC" w:rsidRPr="00054E58" w:rsidRDefault="00EE1ED5">
      <w:pPr>
        <w:pStyle w:val="1"/>
        <w:numPr>
          <w:ilvl w:val="0"/>
          <w:numId w:val="2"/>
        </w:numPr>
        <w:tabs>
          <w:tab w:val="left" w:pos="284"/>
        </w:tabs>
        <w:ind w:firstLine="0"/>
        <w:jc w:val="center"/>
        <w:rPr>
          <w:rFonts w:ascii="Arial" w:hAnsi="Arial" w:cs="Arial"/>
        </w:rPr>
      </w:pPr>
      <w:r w:rsidRPr="00054E58">
        <w:rPr>
          <w:rFonts w:ascii="Arial" w:hAnsi="Arial" w:cs="Arial"/>
        </w:rPr>
        <w:t>Общие положения</w:t>
      </w:r>
    </w:p>
    <w:p w:rsidR="007D62CC" w:rsidRPr="00054E58" w:rsidRDefault="00E43CE6" w:rsidP="00E43CE6">
      <w:pPr>
        <w:pStyle w:val="1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1.1.</w:t>
      </w:r>
      <w:r w:rsidR="00EE1ED5" w:rsidRPr="00054E58">
        <w:rPr>
          <w:rFonts w:ascii="Arial" w:hAnsi="Arial" w:cs="Arial"/>
        </w:rPr>
        <w:t xml:space="preserve"> Настоящее Положение регулирует оплату труда руководителей муниципальных унитарных предприятий, (далее - "руководитель") при заключении трудового договора (дополнительного соглашения к трудовому договору), не распространяется на руководителей учреждений культуры, образования.</w:t>
      </w:r>
    </w:p>
    <w:p w:rsidR="00E43CE6" w:rsidRPr="00054E58" w:rsidRDefault="00E43CE6" w:rsidP="00E43CE6">
      <w:pPr>
        <w:pStyle w:val="1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1.2. </w:t>
      </w:r>
      <w:r w:rsidR="00EE1ED5" w:rsidRPr="00054E58">
        <w:rPr>
          <w:rFonts w:ascii="Arial" w:hAnsi="Arial" w:cs="Arial"/>
        </w:rPr>
        <w:t>Орган местного самоуправления, осуществляющий координацию деятельности предприятий, а также функции учредителя предприятия, учреждения (далее - "учредитель"), вносит предложение о размере заработной платы руководителя.</w:t>
      </w:r>
    </w:p>
    <w:p w:rsidR="007D62CC" w:rsidRPr="00054E58" w:rsidRDefault="00EE1ED5" w:rsidP="00E43CE6">
      <w:pPr>
        <w:pStyle w:val="1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Заработная плата руководителя состоит из должностного оклада, компенсационных и стимулирующих выплат.</w:t>
      </w:r>
    </w:p>
    <w:p w:rsidR="007D62CC" w:rsidRPr="00054E58" w:rsidRDefault="00EE1ED5" w:rsidP="00E43CE6">
      <w:pPr>
        <w:pStyle w:val="1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Изменение (в сторону увеличения) размера заработной платы руководителя может производиться не чаще одного раза в год. Увеличение размера заработной платы руководителя не может производиться без соответствующего повышения средней заработной платы работников предприятия, учреждения за период с момента последнего установления размера заработной платы руководителя.</w:t>
      </w:r>
    </w:p>
    <w:p w:rsidR="007D62CC" w:rsidRPr="00054E58" w:rsidRDefault="00EE1ED5">
      <w:pPr>
        <w:pStyle w:val="1"/>
        <w:ind w:firstLine="58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Для определения размера увеличения заработной платы руководителя при заключении нового трудового договора (дополнительного соглашения) представляется информация (исходя из данных последней статистической отчетности) о размере среднемесячной заработной платы работников предприятия, учреждения за 12 месяцев, предшествующих представлению проекта нового трудового договора (дополнительного соглашения).</w:t>
      </w:r>
    </w:p>
    <w:p w:rsidR="007D62CC" w:rsidRPr="00054E58" w:rsidRDefault="00EE1ED5" w:rsidP="00E43CE6">
      <w:pPr>
        <w:pStyle w:val="1"/>
        <w:numPr>
          <w:ilvl w:val="1"/>
          <w:numId w:val="5"/>
        </w:numPr>
        <w:tabs>
          <w:tab w:val="left" w:pos="0"/>
        </w:tabs>
        <w:spacing w:after="240"/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Среднемесячная начисленная заработная плата руководителя не должна превышать установленной кратности к размеру среднемесячной начисленной заработной платы работников предприятия, учреждения, сложившейся за последние 12 месяцев (исходя из данных последней статистической отчетности), предшествующих установлению размера заработной платы руководителя, в зависимости от фактической численности работников: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6350"/>
      </w:tblGrid>
      <w:tr w:rsidR="007D62CC" w:rsidRPr="00054E58" w:rsidTr="0086577E">
        <w:trPr>
          <w:trHeight w:hRule="exact" w:val="89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62CC" w:rsidRPr="00054E58" w:rsidRDefault="00EE1ED5" w:rsidP="0086577E">
            <w:pPr>
              <w:pStyle w:val="a5"/>
              <w:tabs>
                <w:tab w:val="left" w:pos="2064"/>
              </w:tabs>
              <w:ind w:firstLine="0"/>
              <w:jc w:val="both"/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>Фактическая</w:t>
            </w:r>
            <w:r w:rsidR="00E43CE6" w:rsidRPr="00054E58">
              <w:rPr>
                <w:rFonts w:ascii="Arial" w:hAnsi="Arial" w:cs="Arial"/>
              </w:rPr>
              <w:t xml:space="preserve"> </w:t>
            </w:r>
            <w:r w:rsidRPr="00054E58">
              <w:rPr>
                <w:rFonts w:ascii="Arial" w:hAnsi="Arial" w:cs="Arial"/>
              </w:rPr>
              <w:t>численность</w:t>
            </w:r>
            <w:r w:rsidR="00E43CE6" w:rsidRPr="00054E58">
              <w:rPr>
                <w:rFonts w:ascii="Arial" w:hAnsi="Arial" w:cs="Arial"/>
              </w:rPr>
              <w:t xml:space="preserve"> р</w:t>
            </w:r>
            <w:r w:rsidRPr="00054E58">
              <w:rPr>
                <w:rFonts w:ascii="Arial" w:hAnsi="Arial" w:cs="Arial"/>
              </w:rPr>
              <w:t>аботников</w:t>
            </w:r>
            <w:r w:rsidR="00E43CE6" w:rsidRPr="00054E58">
              <w:rPr>
                <w:rFonts w:ascii="Arial" w:hAnsi="Arial" w:cs="Arial"/>
              </w:rPr>
              <w:t xml:space="preserve"> </w:t>
            </w:r>
            <w:r w:rsidRPr="00054E58">
              <w:rPr>
                <w:rFonts w:ascii="Arial" w:hAnsi="Arial" w:cs="Arial"/>
              </w:rPr>
              <w:t>предприятия,</w:t>
            </w:r>
            <w:r w:rsidR="0086577E" w:rsidRPr="00054E58">
              <w:rPr>
                <w:rFonts w:ascii="Arial" w:hAnsi="Arial" w:cs="Arial"/>
              </w:rPr>
              <w:t xml:space="preserve"> </w:t>
            </w:r>
            <w:r w:rsidRPr="00054E58">
              <w:rPr>
                <w:rFonts w:ascii="Arial" w:hAnsi="Arial" w:cs="Arial"/>
              </w:rPr>
              <w:t>учреждения, чел.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2CC" w:rsidRPr="00054E58" w:rsidRDefault="00EE1ED5" w:rsidP="0086577E">
            <w:pPr>
              <w:pStyle w:val="a5"/>
              <w:ind w:firstLine="0"/>
              <w:jc w:val="both"/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>Предельный уровень соотношения среднемесячной заработной платы руководителя и среднемесячной заработной платы работников, раз</w:t>
            </w:r>
          </w:p>
        </w:tc>
      </w:tr>
      <w:tr w:rsidR="007D62CC" w:rsidRPr="00054E58">
        <w:trPr>
          <w:trHeight w:hRule="exact" w:val="49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62CC" w:rsidRPr="00054E58" w:rsidRDefault="009B22A6" w:rsidP="009B22A6">
            <w:pPr>
              <w:pStyle w:val="a5"/>
              <w:tabs>
                <w:tab w:val="left" w:pos="1488"/>
              </w:tabs>
              <w:ind w:firstLine="0"/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>д</w:t>
            </w:r>
            <w:r w:rsidR="00E43CE6" w:rsidRPr="00054E58">
              <w:rPr>
                <w:rFonts w:ascii="Arial" w:hAnsi="Arial" w:cs="Arial"/>
              </w:rPr>
              <w:t xml:space="preserve">о </w:t>
            </w:r>
            <w:r w:rsidRPr="00054E58">
              <w:rPr>
                <w:rFonts w:ascii="Arial" w:hAnsi="Arial" w:cs="Arial"/>
              </w:rPr>
              <w:t>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2CC" w:rsidRPr="00054E58" w:rsidRDefault="009B22A6" w:rsidP="009B22A6">
            <w:pPr>
              <w:pStyle w:val="a5"/>
              <w:ind w:firstLine="0"/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>до 1,5</w:t>
            </w:r>
          </w:p>
        </w:tc>
      </w:tr>
      <w:tr w:rsidR="009B22A6" w:rsidRPr="00054E58" w:rsidTr="00A31AD8">
        <w:trPr>
          <w:trHeight w:hRule="exact" w:val="49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2A6" w:rsidRPr="00054E58" w:rsidRDefault="009B22A6" w:rsidP="009B22A6">
            <w:pPr>
              <w:pStyle w:val="a5"/>
              <w:ind w:firstLine="0"/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 xml:space="preserve">от 6 до 10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2A6" w:rsidRPr="00054E58" w:rsidRDefault="009B22A6" w:rsidP="009B22A6">
            <w:pPr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>до 2</w:t>
            </w:r>
          </w:p>
        </w:tc>
      </w:tr>
      <w:tr w:rsidR="009B22A6" w:rsidRPr="00054E58">
        <w:trPr>
          <w:trHeight w:hRule="exact" w:val="49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22A6" w:rsidRPr="00054E58" w:rsidRDefault="009B22A6" w:rsidP="009B22A6">
            <w:pPr>
              <w:pStyle w:val="a5"/>
              <w:ind w:firstLine="0"/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 xml:space="preserve">от 11 до 25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22A6" w:rsidRPr="00054E58" w:rsidRDefault="009B22A6" w:rsidP="009B22A6">
            <w:pPr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>до 5,5</w:t>
            </w:r>
          </w:p>
        </w:tc>
      </w:tr>
      <w:tr w:rsidR="009B22A6" w:rsidRPr="00054E58" w:rsidTr="00A31AD8">
        <w:trPr>
          <w:trHeight w:hRule="exact" w:val="51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2A6" w:rsidRPr="00054E58" w:rsidRDefault="009B22A6" w:rsidP="009B22A6">
            <w:pPr>
              <w:pStyle w:val="a5"/>
              <w:ind w:firstLine="0"/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>от 26 до 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A6" w:rsidRPr="00054E58" w:rsidRDefault="009B22A6" w:rsidP="009B22A6">
            <w:pPr>
              <w:rPr>
                <w:rFonts w:ascii="Arial" w:hAnsi="Arial" w:cs="Arial"/>
              </w:rPr>
            </w:pPr>
            <w:r w:rsidRPr="00054E58">
              <w:rPr>
                <w:rFonts w:ascii="Arial" w:hAnsi="Arial" w:cs="Arial"/>
              </w:rPr>
              <w:t>до 3</w:t>
            </w:r>
          </w:p>
        </w:tc>
      </w:tr>
    </w:tbl>
    <w:p w:rsidR="007D62CC" w:rsidRPr="00054E58" w:rsidRDefault="007D62CC">
      <w:pPr>
        <w:spacing w:line="1" w:lineRule="exact"/>
        <w:rPr>
          <w:rFonts w:ascii="Arial" w:hAnsi="Arial" w:cs="Arial"/>
        </w:rPr>
      </w:pPr>
    </w:p>
    <w:p w:rsidR="00BB5133" w:rsidRPr="00054E58" w:rsidRDefault="00BB5133">
      <w:pPr>
        <w:spacing w:line="1" w:lineRule="exact"/>
        <w:rPr>
          <w:rFonts w:ascii="Arial" w:hAnsi="Arial" w:cs="Arial"/>
        </w:rPr>
      </w:pPr>
    </w:p>
    <w:p w:rsidR="007D62CC" w:rsidRPr="00054E58" w:rsidRDefault="007D62CC">
      <w:pPr>
        <w:spacing w:after="259" w:line="1" w:lineRule="exact"/>
        <w:rPr>
          <w:rFonts w:ascii="Arial" w:hAnsi="Arial" w:cs="Arial"/>
        </w:rPr>
      </w:pPr>
    </w:p>
    <w:p w:rsidR="00BB5133" w:rsidRPr="00054E58" w:rsidRDefault="00EE1ED5" w:rsidP="00BB5133">
      <w:pPr>
        <w:pStyle w:val="1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Под фактической численностью работников предприятия необходимо понимать </w:t>
      </w:r>
      <w:r w:rsidRPr="00054E58">
        <w:rPr>
          <w:rFonts w:ascii="Arial" w:hAnsi="Arial" w:cs="Arial"/>
        </w:rPr>
        <w:lastRenderedPageBreak/>
        <w:t>среднюю численность работников списочного состава без внешних совместителей, сложившуюся за последние 12 месяцев (исходя из данных последней статистической отчетности).</w:t>
      </w:r>
    </w:p>
    <w:p w:rsidR="007D62CC" w:rsidRPr="00054E58" w:rsidRDefault="00EE1ED5" w:rsidP="00BB5133">
      <w:pPr>
        <w:pStyle w:val="1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Среднемесячная заработная плата работников предприятия, учреждения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 за 12 месяцев.</w:t>
      </w:r>
    </w:p>
    <w:p w:rsidR="00BB5133" w:rsidRPr="00054E58" w:rsidRDefault="00BB5133" w:rsidP="00BB5133">
      <w:pPr>
        <w:pStyle w:val="1"/>
        <w:ind w:firstLine="709"/>
        <w:jc w:val="both"/>
        <w:rPr>
          <w:rFonts w:ascii="Arial" w:hAnsi="Arial" w:cs="Arial"/>
        </w:rPr>
      </w:pPr>
    </w:p>
    <w:p w:rsidR="007D62CC" w:rsidRPr="00054E58" w:rsidRDefault="00EE1ED5" w:rsidP="00BB5133">
      <w:pPr>
        <w:pStyle w:val="1"/>
        <w:numPr>
          <w:ilvl w:val="0"/>
          <w:numId w:val="5"/>
        </w:numPr>
        <w:tabs>
          <w:tab w:val="left" w:pos="327"/>
        </w:tabs>
        <w:jc w:val="center"/>
        <w:rPr>
          <w:rFonts w:ascii="Arial" w:hAnsi="Arial" w:cs="Arial"/>
        </w:rPr>
      </w:pPr>
      <w:r w:rsidRPr="00054E58">
        <w:rPr>
          <w:rFonts w:ascii="Arial" w:hAnsi="Arial" w:cs="Arial"/>
        </w:rPr>
        <w:t>Порядок определения должностного оклада</w:t>
      </w:r>
    </w:p>
    <w:p w:rsidR="00C6153F" w:rsidRPr="00054E58" w:rsidRDefault="00C6153F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 </w:t>
      </w:r>
      <w:r w:rsidR="00EE1ED5" w:rsidRPr="00054E58">
        <w:rPr>
          <w:rFonts w:ascii="Arial" w:hAnsi="Arial" w:cs="Arial"/>
        </w:rPr>
        <w:t>Должностной оклад руководителя, определяемый трудовым договором, устанавливается в кратном отношении к средней заработной плате работников предприятия, учреждения и составляет до 1,2 размеров указанной средней заработной платы, сложившейся за последние 12 месяцев (исходя из данных последней статистической отчетности), предшествующих установлению должностного оклада.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В случаях, когда невозможно произвести расчет средней заработной платы работников предприятия, учреждения предложение о размере должностного оклада руководителя вносится учредителем.</w:t>
      </w:r>
    </w:p>
    <w:p w:rsidR="007D62CC" w:rsidRPr="00054E58" w:rsidRDefault="00C6153F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 </w:t>
      </w:r>
      <w:r w:rsidR="00EE1ED5" w:rsidRPr="00054E58">
        <w:rPr>
          <w:rFonts w:ascii="Arial" w:hAnsi="Arial" w:cs="Arial"/>
        </w:rPr>
        <w:t>Для определения размера должностного оклада и его согласования при заключении трудового договора (дополнительного соглашения) предоставляются следующие документы:</w:t>
      </w:r>
    </w:p>
    <w:p w:rsidR="007D62CC" w:rsidRPr="00054E58" w:rsidRDefault="00EE1ED5">
      <w:pPr>
        <w:pStyle w:val="1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информация о средней заработной плате работников предприятия, учреждения (по данным статистического отчета по форме И П-4 "Сведения о численности, заработной плате и движении работников" за 12 месяцев), за исключением случаев, указанных в п. 2.2 настоящего Положения;</w:t>
      </w:r>
    </w:p>
    <w:p w:rsidR="007D62CC" w:rsidRPr="00054E58" w:rsidRDefault="00EE1ED5">
      <w:pPr>
        <w:pStyle w:val="1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штатное расписание муниципального унитарного предприятия, муниципального автономного учреждения, утвержденное на момент заключения договора;</w:t>
      </w:r>
    </w:p>
    <w:p w:rsidR="007D62CC" w:rsidRPr="00054E58" w:rsidRDefault="00EE1ED5">
      <w:pPr>
        <w:pStyle w:val="1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информация об утвержденном фонде оплаты труда (смета расходов);</w:t>
      </w:r>
    </w:p>
    <w:p w:rsidR="007D62CC" w:rsidRPr="00054E58" w:rsidRDefault="00EE1ED5">
      <w:pPr>
        <w:pStyle w:val="1"/>
        <w:spacing w:after="260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сведения в соответствии с приложением к настоящему Положению.</w:t>
      </w:r>
    </w:p>
    <w:p w:rsidR="007D62CC" w:rsidRPr="00054E58" w:rsidRDefault="00EE1ED5" w:rsidP="00C6153F">
      <w:pPr>
        <w:pStyle w:val="1"/>
        <w:numPr>
          <w:ilvl w:val="0"/>
          <w:numId w:val="6"/>
        </w:numPr>
        <w:tabs>
          <w:tab w:val="left" w:pos="323"/>
        </w:tabs>
        <w:spacing w:line="233" w:lineRule="auto"/>
        <w:jc w:val="center"/>
        <w:rPr>
          <w:rFonts w:ascii="Arial" w:hAnsi="Arial" w:cs="Arial"/>
        </w:rPr>
      </w:pPr>
      <w:r w:rsidRPr="00054E58">
        <w:rPr>
          <w:rFonts w:ascii="Arial" w:hAnsi="Arial" w:cs="Arial"/>
        </w:rPr>
        <w:t>Перечень и порядок установления компенсационных и стимулирующих выплат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spacing w:line="233" w:lineRule="auto"/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В трудовом договоре руководителя могут быть предусмотрены следующие выплаты компенсационного характера:</w:t>
      </w:r>
    </w:p>
    <w:p w:rsidR="007D62CC" w:rsidRPr="00054E58" w:rsidRDefault="00EE1ED5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доплата за работу со сведениями, составляющими государственную тайну, коммерческую тайну;</w:t>
      </w:r>
    </w:p>
    <w:p w:rsidR="007D62CC" w:rsidRPr="00054E58" w:rsidRDefault="00EE1ED5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надбавка за работу в местностях с особыми климатическими условиями (районный коэффициент).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spacing w:line="233" w:lineRule="auto"/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Выплаты компенсационного характера устанавливаются к должностному окладу руководителя, если иное не установлено федеральными нормативными правовыми актами, нормативными правовыми актами Алтайского края и Красногорского района.</w:t>
      </w:r>
    </w:p>
    <w:p w:rsidR="007D62CC" w:rsidRPr="00054E58" w:rsidRDefault="00C6153F" w:rsidP="00C6153F">
      <w:pPr>
        <w:pStyle w:val="1"/>
        <w:numPr>
          <w:ilvl w:val="1"/>
          <w:numId w:val="6"/>
        </w:numPr>
        <w:tabs>
          <w:tab w:val="left" w:pos="0"/>
        </w:tabs>
        <w:spacing w:line="233" w:lineRule="auto"/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 </w:t>
      </w:r>
      <w:r w:rsidR="00EE1ED5" w:rsidRPr="00054E58">
        <w:rPr>
          <w:rFonts w:ascii="Arial" w:hAnsi="Arial" w:cs="Arial"/>
        </w:rPr>
        <w:t>В трудовом договоре руководителя могут быть предусмотрены следующие выплаты стимулирующего характера:</w:t>
      </w:r>
    </w:p>
    <w:p w:rsidR="007D62CC" w:rsidRPr="00054E58" w:rsidRDefault="00EE1ED5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надбавка за ученую степень;</w:t>
      </w:r>
    </w:p>
    <w:p w:rsidR="007D62CC" w:rsidRPr="00054E58" w:rsidRDefault="00EE1ED5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надбавка за наличие звания заслуженный работник отрасли, отраслевой награды;</w:t>
      </w:r>
    </w:p>
    <w:p w:rsidR="007D62CC" w:rsidRPr="00054E58" w:rsidRDefault="00EE1ED5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надбавка за стаж работы;</w:t>
      </w:r>
    </w:p>
    <w:p w:rsidR="007D62CC" w:rsidRPr="00054E58" w:rsidRDefault="00EE1ED5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надбавка за напряженность и интенсивность труда;</w:t>
      </w:r>
    </w:p>
    <w:p w:rsidR="007D62CC" w:rsidRPr="00054E58" w:rsidRDefault="00EE1ED5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премия за достижение высоких производственных показателей (ввод в действие мощностей и объектов строительства и т.д.);</w:t>
      </w:r>
    </w:p>
    <w:p w:rsidR="007D62CC" w:rsidRPr="00054E58" w:rsidRDefault="00EE1ED5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премия к профессиональному празднику;</w:t>
      </w:r>
    </w:p>
    <w:p w:rsidR="007D62CC" w:rsidRPr="00054E58" w:rsidRDefault="00EE1ED5" w:rsidP="00C6153F">
      <w:pPr>
        <w:pStyle w:val="1"/>
        <w:spacing w:line="233" w:lineRule="auto"/>
        <w:ind w:firstLine="60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вознаграждение по результатам финансово-хозяйственной деятельности.</w:t>
      </w:r>
      <w:r w:rsidRPr="00054E58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867D9B" wp14:editId="7D8DA32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 w:rsidR="007D62CC" w:rsidRPr="00054E58" w:rsidRDefault="00EE1ED5" w:rsidP="00C6153F">
      <w:pPr>
        <w:pStyle w:val="1"/>
        <w:ind w:firstLine="0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По предложению учредителя в трудовом договоре руководителя могут быть предусмотрены</w:t>
      </w:r>
      <w:r w:rsidR="00C6153F" w:rsidRPr="00054E58">
        <w:rPr>
          <w:rFonts w:ascii="Arial" w:hAnsi="Arial" w:cs="Arial"/>
        </w:rPr>
        <w:t xml:space="preserve"> </w:t>
      </w:r>
      <w:r w:rsidRPr="00054E58">
        <w:rPr>
          <w:rFonts w:ascii="Arial" w:hAnsi="Arial" w:cs="Arial"/>
        </w:rPr>
        <w:t>иные выплаты.</w:t>
      </w:r>
    </w:p>
    <w:p w:rsidR="007D62CC" w:rsidRPr="00054E58" w:rsidRDefault="00EE1ED5" w:rsidP="00C6153F">
      <w:pPr>
        <w:pStyle w:val="1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lastRenderedPageBreak/>
        <w:t>Выплаты стимулирующего характера, за исключением надбавки за ученую степень, устанавливаются к должностному окладу руководителя.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При наличии у руководителя ученой степени, относящейся к сфере деятельности предприятия, в трудовом договоре может быть предусмотрена надбавка в размере:</w:t>
      </w:r>
    </w:p>
    <w:p w:rsidR="007D62CC" w:rsidRPr="00054E58" w:rsidRDefault="00EE1ED5" w:rsidP="00C6153F">
      <w:pPr>
        <w:pStyle w:val="1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1000 рублей в месяц - за наличие ученой степени кандидата наук;</w:t>
      </w:r>
    </w:p>
    <w:p w:rsidR="007D62CC" w:rsidRPr="00054E58" w:rsidRDefault="00EE1ED5" w:rsidP="00C6153F">
      <w:pPr>
        <w:pStyle w:val="1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3000 рублей в месяц - за наличие ученой степени доктора наук.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Надбавка за наличие звания заслуженного работника отрасли, отраслевой награды устанавливается в процентах к должностному окладу и не может превышать сорока процентов должностного оклада в месяц.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Надбавка за стаж работы устанавливается в процентном отношении к должностному окладу. Предложение о размере надбавки вносится учредителем при заключении трудового договора с руководителем и не может превышать сорока процентов должностного оклада в месяц.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Надбавка руководителю за напряженность, интенсивность труда устанавливается в процентах к должностному окладу и не может превышать ста процентов должностного оклада в месяц.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Премия за достижение высоких производственных показателей (ввод в действие мощностей и объектов строительства и т.д.) определяется в трудовом договоре в кратном отношении к должностному окладу и выплачивается в соответствии с приказом учредителя.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Премия к профессиональному празднику в размере одного должностного оклада в соответствии с трудовым договором, заключенным с руководителем, выплачивается при наличии на предприятии, учреждении собственных средств одновременно с выплатой премии к профессиональному празднику всем работникам предприятия, учреждения (на основании распоряжения учредителя).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Руководителю устанавливается ежегодная премия в размере до 110 % должностного оклада, по результатам финансово-хозяйственной деятельности. Размер премии может быть уменьшен по представлению Администрации Усть-Ишинского сельсовета Красногорского района Алтайского края в случае, если Руководитель не обеспечил выполнения утвержденных плановых показателей финансово-хозяйственной деятельности и повышения эффективности работы учреждения. Плановые показатели и конкретный размер ежегодной премии устанавливается распоряжением Главы сельсовета.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Премия за достижение высоких производственных показателей выплачиваются при условии:</w:t>
      </w:r>
    </w:p>
    <w:p w:rsidR="007D62CC" w:rsidRPr="00054E58" w:rsidRDefault="00EE1ED5" w:rsidP="00C6153F">
      <w:pPr>
        <w:pStyle w:val="1"/>
        <w:spacing w:line="228" w:lineRule="auto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отсутствия просроченной задолженности перед работниками предприятия, учреждения по заработной плате, по уплате налогов и обязательных платежей;</w:t>
      </w:r>
    </w:p>
    <w:p w:rsidR="007D62CC" w:rsidRPr="00054E58" w:rsidRDefault="00EE1ED5" w:rsidP="00C6153F">
      <w:pPr>
        <w:pStyle w:val="1"/>
        <w:spacing w:line="228" w:lineRule="auto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соблюдения руководителем условий трудового договора, правил и инструкций по охране труда, трудовой и производственной дисциплины;</w:t>
      </w:r>
    </w:p>
    <w:p w:rsidR="007D62CC" w:rsidRPr="00054E58" w:rsidRDefault="00EE1ED5" w:rsidP="00C6153F">
      <w:pPr>
        <w:pStyle w:val="1"/>
        <w:spacing w:line="228" w:lineRule="auto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проведения специальной оценки условий труда, прохождения руководителем обучения по охране труда;</w:t>
      </w:r>
    </w:p>
    <w:p w:rsidR="007D62CC" w:rsidRPr="00054E58" w:rsidRDefault="00EE1ED5" w:rsidP="00C6153F">
      <w:pPr>
        <w:pStyle w:val="1"/>
        <w:spacing w:line="233" w:lineRule="auto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повышения за год среднемесячной выработки на одного работника предприятия, учреждения по сравнению с предыдущим периодом;</w:t>
      </w:r>
    </w:p>
    <w:p w:rsidR="007D62CC" w:rsidRPr="00054E58" w:rsidRDefault="00EE1ED5" w:rsidP="00C6153F">
      <w:pPr>
        <w:pStyle w:val="1"/>
        <w:spacing w:line="233" w:lineRule="auto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участия предприятия, учреждения в реализации краевых целевых и ведомственных программ, способствующих сохранению и созданию рабочих мест, содействию занятости населения.</w:t>
      </w:r>
    </w:p>
    <w:p w:rsidR="007D62CC" w:rsidRPr="00054E58" w:rsidRDefault="00EE1ED5" w:rsidP="00C6153F">
      <w:pPr>
        <w:pStyle w:val="1"/>
        <w:numPr>
          <w:ilvl w:val="1"/>
          <w:numId w:val="6"/>
        </w:numPr>
        <w:tabs>
          <w:tab w:val="left" w:pos="0"/>
        </w:tabs>
        <w:spacing w:line="226" w:lineRule="auto"/>
        <w:ind w:left="0"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Премия за достижение высоких производственных показателей не выплачиваются в случае, если:</w:t>
      </w:r>
    </w:p>
    <w:p w:rsidR="007D62CC" w:rsidRPr="00054E58" w:rsidRDefault="00EE1ED5" w:rsidP="00C6153F">
      <w:pPr>
        <w:pStyle w:val="1"/>
        <w:spacing w:line="233" w:lineRule="auto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Предприятие, учреждение в расчетный период (предшествующий год, квартал) работало без прибыли;</w:t>
      </w:r>
    </w:p>
    <w:p w:rsidR="007D62CC" w:rsidRPr="00054E58" w:rsidRDefault="00EE1ED5" w:rsidP="00C6153F">
      <w:pPr>
        <w:pStyle w:val="1"/>
        <w:spacing w:line="233" w:lineRule="auto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 xml:space="preserve">производственная деятельность предприятия, учреждения или его структурного подразделения была приостановлена уполномоченным на то государственным органом </w:t>
      </w:r>
      <w:r w:rsidRPr="00054E58">
        <w:rPr>
          <w:rFonts w:ascii="Arial" w:hAnsi="Arial" w:cs="Arial"/>
        </w:rPr>
        <w:lastRenderedPageBreak/>
        <w:t>в связи с</w:t>
      </w:r>
      <w:r w:rsidR="000A3A5D" w:rsidRPr="00054E58">
        <w:rPr>
          <w:rFonts w:ascii="Arial" w:hAnsi="Arial" w:cs="Arial"/>
        </w:rPr>
        <w:t xml:space="preserve"> </w:t>
      </w:r>
      <w:r w:rsidRPr="00054E58">
        <w:rPr>
          <w:rFonts w:ascii="Arial" w:hAnsi="Arial" w:cs="Arial"/>
        </w:rPr>
        <w:t xml:space="preserve">нарушением нормативных требований по охране </w:t>
      </w:r>
      <w:r w:rsidR="00BA6B5A" w:rsidRPr="00054E58">
        <w:rPr>
          <w:rFonts w:ascii="Arial" w:hAnsi="Arial" w:cs="Arial"/>
        </w:rPr>
        <w:t>труда, экологических, санитарно-</w:t>
      </w:r>
      <w:r w:rsidRPr="00054E58">
        <w:rPr>
          <w:rFonts w:ascii="Arial" w:hAnsi="Arial" w:cs="Arial"/>
        </w:rPr>
        <w:t>эпидемиологических норм (с момента приостановления деятельности до момента устранения выявленных нарушений):</w:t>
      </w:r>
    </w:p>
    <w:p w:rsidR="00BA6B5A" w:rsidRPr="00054E58" w:rsidRDefault="00EE1ED5" w:rsidP="00BA6B5A">
      <w:pPr>
        <w:pStyle w:val="1"/>
        <w:spacing w:after="260"/>
        <w:ind w:firstLine="709"/>
        <w:jc w:val="both"/>
        <w:rPr>
          <w:rFonts w:ascii="Arial" w:hAnsi="Arial" w:cs="Arial"/>
        </w:rPr>
      </w:pPr>
      <w:r w:rsidRPr="00054E58">
        <w:rPr>
          <w:rFonts w:ascii="Arial" w:hAnsi="Arial" w:cs="Arial"/>
        </w:rPr>
        <w:t>к руководителю предприятия, учреждения были применены меры дисциплинарной ответственности - в течение срока их действия.</w:t>
      </w:r>
    </w:p>
    <w:p w:rsidR="007D62CC" w:rsidRPr="00054E58" w:rsidRDefault="00EE1ED5" w:rsidP="00BA6B5A">
      <w:pPr>
        <w:pStyle w:val="1"/>
        <w:spacing w:after="260"/>
        <w:ind w:firstLine="709"/>
        <w:jc w:val="center"/>
        <w:rPr>
          <w:rFonts w:ascii="Arial" w:hAnsi="Arial" w:cs="Arial"/>
        </w:rPr>
      </w:pPr>
      <w:r w:rsidRPr="00054E58">
        <w:rPr>
          <w:rFonts w:ascii="Arial" w:hAnsi="Arial" w:cs="Arial"/>
        </w:rPr>
        <w:t>4. Выплаты социального характера</w:t>
      </w:r>
    </w:p>
    <w:p w:rsidR="007D62CC" w:rsidRPr="00054E58" w:rsidRDefault="007D62CC">
      <w:pPr>
        <w:spacing w:line="1" w:lineRule="exact"/>
        <w:rPr>
          <w:rFonts w:ascii="Arial" w:hAnsi="Arial" w:cs="Arial"/>
        </w:rPr>
      </w:pPr>
    </w:p>
    <w:p w:rsidR="007D62CC" w:rsidRDefault="00EE1ED5" w:rsidP="00BA6B5A">
      <w:pPr>
        <w:pStyle w:val="1"/>
        <w:ind w:firstLine="540"/>
        <w:jc w:val="both"/>
      </w:pPr>
      <w:r w:rsidRPr="00054E58">
        <w:rPr>
          <w:rFonts w:ascii="Arial" w:hAnsi="Arial" w:cs="Arial"/>
        </w:rPr>
        <w:t>4.1. В трудовом договоре с руководителем может быть предусмотрена выплата материальной помощи. Материальная помощь выплачивается, как правило, к ежегодному оплачиваемому отпуску. В отдельных случаях, в связи с болезнью и необходимостью длительного лечения, стихийным бедствием и другими уважительными причинами, указанная помощь может выплачиваться и в другие сроки. Предложения о ее размере вносятся учредителем при заключении трудового договора с руководителем. Максимальный размер материальной помощи, выплачиваемой к отпуску, не может превышать двух дол</w:t>
      </w:r>
      <w:r>
        <w:t>жностных окладов.</w:t>
      </w:r>
    </w:p>
    <w:sectPr w:rsidR="007D62CC" w:rsidSect="0086577E">
      <w:pgSz w:w="11900" w:h="16840"/>
      <w:pgMar w:top="1135" w:right="701" w:bottom="1096" w:left="1276" w:header="754" w:footer="6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2" w:rsidRDefault="00247CA2">
      <w:r>
        <w:separator/>
      </w:r>
    </w:p>
  </w:endnote>
  <w:endnote w:type="continuationSeparator" w:id="0">
    <w:p w:rsidR="00247CA2" w:rsidRDefault="0024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2" w:rsidRDefault="00247CA2"/>
  </w:footnote>
  <w:footnote w:type="continuationSeparator" w:id="0">
    <w:p w:rsidR="00247CA2" w:rsidRDefault="00247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F8B"/>
    <w:multiLevelType w:val="multilevel"/>
    <w:tmpl w:val="D7EC0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D21BA"/>
    <w:multiLevelType w:val="multilevel"/>
    <w:tmpl w:val="465E154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15BF6"/>
    <w:multiLevelType w:val="multilevel"/>
    <w:tmpl w:val="7E40F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C2C51"/>
    <w:multiLevelType w:val="multilevel"/>
    <w:tmpl w:val="B560A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70570A"/>
    <w:multiLevelType w:val="multilevel"/>
    <w:tmpl w:val="EC3A1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5" w15:restartNumberingAfterBreak="0">
    <w:nsid w:val="54881EB0"/>
    <w:multiLevelType w:val="multilevel"/>
    <w:tmpl w:val="F6D84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CC"/>
    <w:rsid w:val="00054E58"/>
    <w:rsid w:val="000A3A5D"/>
    <w:rsid w:val="00247CA2"/>
    <w:rsid w:val="007D62CC"/>
    <w:rsid w:val="0086577E"/>
    <w:rsid w:val="009B22A6"/>
    <w:rsid w:val="00BA6B5A"/>
    <w:rsid w:val="00BB5133"/>
    <w:rsid w:val="00C6153F"/>
    <w:rsid w:val="00E43CE6"/>
    <w:rsid w:val="00EE1ED5"/>
    <w:rsid w:val="00F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79DE"/>
  <w15:docId w15:val="{728B7AFA-2077-41D1-B169-AFACFA1C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61B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9161B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3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cp:lastPrinted>2024-02-07T10:02:00Z</cp:lastPrinted>
  <dcterms:created xsi:type="dcterms:W3CDTF">2024-02-07T09:12:00Z</dcterms:created>
  <dcterms:modified xsi:type="dcterms:W3CDTF">2024-02-09T09:41:00Z</dcterms:modified>
</cp:coreProperties>
</file>